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bookmarkStart w:id="0" w:name="_GoBack"/>
            <w:bookmarkEnd w:id="0"/>
            <w:r w:rsidRPr="00DF5880">
              <w:rPr>
                <w:rFonts w:ascii="HGP創英角ｺﾞｼｯｸUB" w:eastAsia="HGP創英角ｺﾞｼｯｸUB"/>
                <w:sz w:val="32"/>
                <w:szCs w:val="32"/>
              </w:rPr>
              <w:tab/>
            </w:r>
            <w:r w:rsidRPr="00327FF8">
              <w:rPr>
                <w:rFonts w:ascii="HGP創英角ｺﾞｼｯｸUB" w:eastAsia="HGP創英角ｺﾞｼｯｸUB" w:hint="eastAsia"/>
                <w:spacing w:val="150"/>
                <w:kern w:val="0"/>
                <w:sz w:val="32"/>
                <w:szCs w:val="32"/>
                <w:fitText w:val="1600" w:id="1534845952"/>
              </w:rPr>
              <w:t>意見</w:t>
            </w:r>
            <w:r w:rsidRPr="00327FF8">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w:t>
            </w:r>
            <w:r w:rsidR="002B4324">
              <w:rPr>
                <w:rFonts w:ascii="ＭＳ Ｐ明朝" w:eastAsia="ＭＳ Ｐ明朝" w:hAnsi="ＭＳ Ｐ明朝" w:hint="eastAsia"/>
                <w:sz w:val="24"/>
              </w:rPr>
              <w:t>１</w:t>
            </w: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8C28B5" w:rsidP="008C28B5">
            <w:pPr>
              <w:pStyle w:val="01"/>
            </w:pPr>
          </w:p>
          <w:p w:rsidR="0073396D" w:rsidRPr="0073396D" w:rsidRDefault="0073396D" w:rsidP="008C28B5">
            <w:pPr>
              <w:pStyle w:val="01"/>
              <w:rPr>
                <w:sz w:val="24"/>
              </w:rPr>
            </w:pPr>
            <w:r w:rsidRPr="0073396D">
              <w:rPr>
                <w:rFonts w:hint="eastAsia"/>
                <w:sz w:val="24"/>
              </w:rPr>
              <w:t>再開発事業の</w:t>
            </w:r>
            <w:r>
              <w:rPr>
                <w:rFonts w:hint="eastAsia"/>
                <w:sz w:val="24"/>
              </w:rPr>
              <w:t>全体像の開示を</w:t>
            </w:r>
          </w:p>
          <w:p w:rsidR="002B4324" w:rsidRDefault="002B4324" w:rsidP="002B4324">
            <w:pPr>
              <w:pStyle w:val="01"/>
              <w:ind w:firstLineChars="100" w:firstLine="240"/>
              <w:rPr>
                <w:sz w:val="24"/>
              </w:rPr>
            </w:pPr>
            <w:r w:rsidRPr="002B4324">
              <w:rPr>
                <w:rFonts w:hint="eastAsia"/>
                <w:sz w:val="24"/>
              </w:rPr>
              <w:t>鷺沼駅は一日６万人余りが利用する</w:t>
            </w:r>
            <w:r>
              <w:rPr>
                <w:rFonts w:hint="eastAsia"/>
                <w:sz w:val="24"/>
              </w:rPr>
              <w:t>駅であり、市街地再開発事業は事業主体が</w:t>
            </w:r>
          </w:p>
          <w:p w:rsidR="002B4324" w:rsidRDefault="002B4324" w:rsidP="002B4324">
            <w:pPr>
              <w:pStyle w:val="01"/>
              <w:ind w:firstLineChars="100" w:firstLine="240"/>
              <w:rPr>
                <w:sz w:val="24"/>
              </w:rPr>
            </w:pPr>
            <w:r>
              <w:rPr>
                <w:rFonts w:hint="eastAsia"/>
                <w:sz w:val="24"/>
              </w:rPr>
              <w:t>民間だとしてもきわめて公共性の高い事業です。また補助金は我々の税金から</w:t>
            </w:r>
          </w:p>
          <w:p w:rsidR="002B4324" w:rsidRDefault="00A90C5A" w:rsidP="002B4324">
            <w:pPr>
              <w:pStyle w:val="01"/>
              <w:ind w:firstLineChars="100" w:firstLine="240"/>
              <w:rPr>
                <w:sz w:val="24"/>
              </w:rPr>
            </w:pPr>
            <w:r>
              <w:rPr>
                <w:rFonts w:hint="eastAsia"/>
                <w:sz w:val="24"/>
              </w:rPr>
              <w:t>支</w:t>
            </w:r>
            <w:r w:rsidR="002B4324">
              <w:rPr>
                <w:rFonts w:hint="eastAsia"/>
                <w:sz w:val="24"/>
              </w:rPr>
              <w:t>払われます。</w:t>
            </w:r>
          </w:p>
          <w:p w:rsidR="00450576" w:rsidRDefault="002B4324" w:rsidP="002B4324">
            <w:pPr>
              <w:pStyle w:val="01"/>
              <w:ind w:firstLineChars="100" w:firstLine="240"/>
              <w:rPr>
                <w:sz w:val="24"/>
              </w:rPr>
            </w:pPr>
            <w:r>
              <w:rPr>
                <w:rFonts w:hint="eastAsia"/>
                <w:sz w:val="24"/>
              </w:rPr>
              <w:t>近隣に住む住民も多く、再開発事業</w:t>
            </w:r>
            <w:r w:rsidR="00A90C5A">
              <w:rPr>
                <w:rFonts w:hint="eastAsia"/>
                <w:sz w:val="24"/>
              </w:rPr>
              <w:t>によって様々な影響を受けますが、</w:t>
            </w:r>
            <w:r w:rsidR="00450576">
              <w:rPr>
                <w:rFonts w:hint="eastAsia"/>
                <w:sz w:val="24"/>
              </w:rPr>
              <w:t>これま</w:t>
            </w:r>
          </w:p>
          <w:p w:rsidR="00A90C5A" w:rsidRDefault="00450576" w:rsidP="00450576">
            <w:pPr>
              <w:pStyle w:val="01"/>
              <w:ind w:firstLineChars="100" w:firstLine="240"/>
              <w:rPr>
                <w:sz w:val="24"/>
              </w:rPr>
            </w:pPr>
            <w:r>
              <w:rPr>
                <w:rFonts w:hint="eastAsia"/>
                <w:sz w:val="24"/>
              </w:rPr>
              <w:t>で</w:t>
            </w:r>
            <w:r w:rsidR="00A90C5A">
              <w:rPr>
                <w:rFonts w:hint="eastAsia"/>
                <w:sz w:val="24"/>
              </w:rPr>
              <w:t>再開発事業の内容については簡単な配置イメージが示されただけです。</w:t>
            </w:r>
          </w:p>
          <w:p w:rsidR="00450576" w:rsidRDefault="00450576" w:rsidP="00450576">
            <w:pPr>
              <w:pStyle w:val="01"/>
              <w:ind w:firstLineChars="100" w:firstLine="240"/>
              <w:rPr>
                <w:sz w:val="24"/>
              </w:rPr>
            </w:pPr>
            <w:r>
              <w:rPr>
                <w:rFonts w:hint="eastAsia"/>
                <w:sz w:val="24"/>
              </w:rPr>
              <w:t>住民として日影、風害、交通渋滞、駅の混雑などに対する不安を持つのは当然</w:t>
            </w:r>
          </w:p>
          <w:p w:rsidR="00450576" w:rsidRDefault="00450576" w:rsidP="00450576">
            <w:pPr>
              <w:pStyle w:val="01"/>
              <w:ind w:firstLineChars="100" w:firstLine="240"/>
              <w:rPr>
                <w:sz w:val="24"/>
              </w:rPr>
            </w:pPr>
            <w:r>
              <w:rPr>
                <w:rFonts w:hint="eastAsia"/>
                <w:sz w:val="24"/>
              </w:rPr>
              <w:t>です。</w:t>
            </w:r>
          </w:p>
          <w:p w:rsidR="00450576" w:rsidRDefault="00A90C5A" w:rsidP="00A90C5A">
            <w:pPr>
              <w:pStyle w:val="01"/>
              <w:ind w:firstLineChars="100" w:firstLine="240"/>
              <w:rPr>
                <w:sz w:val="24"/>
              </w:rPr>
            </w:pPr>
            <w:r>
              <w:rPr>
                <w:rFonts w:hint="eastAsia"/>
                <w:sz w:val="24"/>
              </w:rPr>
              <w:t>全体の面積、階数、住宅の戸数、駐車台数、２階デッキ設置の有無など</w:t>
            </w:r>
            <w:r w:rsidR="00450576">
              <w:rPr>
                <w:rFonts w:hint="eastAsia"/>
                <w:sz w:val="24"/>
              </w:rPr>
              <w:t>必要な</w:t>
            </w:r>
          </w:p>
          <w:p w:rsidR="00450576" w:rsidRDefault="00450576" w:rsidP="00450576">
            <w:pPr>
              <w:pStyle w:val="01"/>
              <w:ind w:firstLineChars="100" w:firstLine="240"/>
              <w:rPr>
                <w:sz w:val="24"/>
              </w:rPr>
            </w:pPr>
            <w:r>
              <w:rPr>
                <w:rFonts w:hint="eastAsia"/>
                <w:sz w:val="24"/>
              </w:rPr>
              <w:t>データを示すべきです。</w:t>
            </w:r>
          </w:p>
          <w:p w:rsidR="00450576" w:rsidRDefault="00450576" w:rsidP="00450576">
            <w:pPr>
              <w:pStyle w:val="01"/>
              <w:ind w:firstLineChars="100" w:firstLine="240"/>
              <w:rPr>
                <w:sz w:val="24"/>
              </w:rPr>
            </w:pPr>
            <w:r>
              <w:rPr>
                <w:rFonts w:hint="eastAsia"/>
                <w:sz w:val="24"/>
              </w:rPr>
              <w:t>もし準備組合が開示を拒むようであれば、再開発事業の許認可権を持つ川崎市</w:t>
            </w:r>
          </w:p>
          <w:p w:rsidR="00450576" w:rsidRPr="002B4324" w:rsidRDefault="00450576" w:rsidP="00450576">
            <w:pPr>
              <w:pStyle w:val="01"/>
              <w:ind w:firstLineChars="100" w:firstLine="240"/>
              <w:rPr>
                <w:sz w:val="24"/>
              </w:rPr>
            </w:pPr>
            <w:r>
              <w:rPr>
                <w:rFonts w:hint="eastAsia"/>
                <w:sz w:val="24"/>
              </w:rPr>
              <w:t>が開示を命令して下さい。</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F8" w:rsidRDefault="00327FF8" w:rsidP="00F06D68">
      <w:r>
        <w:separator/>
      </w:r>
    </w:p>
  </w:endnote>
  <w:endnote w:type="continuationSeparator" w:id="0">
    <w:p w:rsidR="00327FF8" w:rsidRDefault="00327FF8"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327FF8">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F8" w:rsidRDefault="00327FF8" w:rsidP="00F06D68">
      <w:r>
        <w:separator/>
      </w:r>
    </w:p>
  </w:footnote>
  <w:footnote w:type="continuationSeparator" w:id="0">
    <w:p w:rsidR="00327FF8" w:rsidRDefault="00327FF8"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11F"/>
    <w:rsid w:val="002B27B7"/>
    <w:rsid w:val="002B37A0"/>
    <w:rsid w:val="002B4324"/>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27FF8"/>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0576"/>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396D"/>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678"/>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0C5A"/>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9786C"/>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0D7B13-ECFC-414A-9CCD-C6F742FB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D961-A460-4875-B01A-4261CED3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2019-02-15T09:39:00Z</dcterms:created>
  <dcterms:modified xsi:type="dcterms:W3CDTF">2019-02-15T09:39:00Z</dcterms:modified>
</cp:coreProperties>
</file>